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FC1" w:rsidRPr="00317A08" w:rsidRDefault="00EC0BF8" w:rsidP="00EC0BF8">
      <w:pPr>
        <w:spacing w:after="0" w:line="240" w:lineRule="auto"/>
        <w:rPr>
          <w:b/>
          <w:sz w:val="24"/>
        </w:rPr>
      </w:pPr>
      <w:bookmarkStart w:id="0" w:name="_GoBack"/>
      <w:bookmarkEnd w:id="0"/>
      <w:r w:rsidRPr="00317A08">
        <w:rPr>
          <w:b/>
          <w:sz w:val="24"/>
        </w:rPr>
        <w:t xml:space="preserve">LEARNING &amp; TEACHING UNIT </w:t>
      </w:r>
      <w:r w:rsidR="00031B88" w:rsidRPr="00317A08">
        <w:rPr>
          <w:b/>
          <w:sz w:val="24"/>
        </w:rPr>
        <w:t xml:space="preserve">KEY </w:t>
      </w:r>
      <w:r w:rsidRPr="00317A08">
        <w:rPr>
          <w:b/>
          <w:sz w:val="24"/>
        </w:rPr>
        <w:t>ACTIVITIES</w:t>
      </w:r>
      <w:r w:rsidR="00031B88" w:rsidRPr="00317A08">
        <w:rPr>
          <w:b/>
          <w:sz w:val="24"/>
        </w:rPr>
        <w:t xml:space="preserve"> </w:t>
      </w:r>
      <w:r w:rsidR="004D6159" w:rsidRPr="00317A08">
        <w:rPr>
          <w:b/>
          <w:sz w:val="24"/>
        </w:rPr>
        <w:t>2014</w:t>
      </w:r>
      <w:r w:rsidR="000A4745" w:rsidRPr="00317A08">
        <w:rPr>
          <w:b/>
          <w:sz w:val="24"/>
        </w:rPr>
        <w:t>-2015</w:t>
      </w:r>
    </w:p>
    <w:tbl>
      <w:tblPr>
        <w:tblStyle w:val="TableGrid"/>
        <w:tblW w:w="98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3"/>
      </w:tblGrid>
      <w:tr w:rsidR="006E4887" w:rsidRPr="00317A08" w:rsidTr="004D6159">
        <w:trPr>
          <w:trHeight w:val="228"/>
        </w:trPr>
        <w:tc>
          <w:tcPr>
            <w:tcW w:w="9883" w:type="dxa"/>
          </w:tcPr>
          <w:p w:rsidR="006E4887" w:rsidRPr="00317A08" w:rsidRDefault="006E4887" w:rsidP="00EC0BF8">
            <w:pPr>
              <w:rPr>
                <w:sz w:val="24"/>
              </w:rPr>
            </w:pPr>
          </w:p>
        </w:tc>
      </w:tr>
      <w:tr w:rsidR="006E4887" w:rsidRPr="00317A08" w:rsidTr="004D6159">
        <w:trPr>
          <w:trHeight w:val="228"/>
        </w:trPr>
        <w:tc>
          <w:tcPr>
            <w:tcW w:w="9883" w:type="dxa"/>
          </w:tcPr>
          <w:p w:rsidR="006E4887" w:rsidRPr="00B15B42" w:rsidRDefault="006E4887" w:rsidP="00B44EA7">
            <w:pPr>
              <w:rPr>
                <w:b/>
                <w:sz w:val="24"/>
                <w:u w:val="single"/>
              </w:rPr>
            </w:pPr>
            <w:r w:rsidRPr="00B15B42">
              <w:rPr>
                <w:b/>
                <w:sz w:val="24"/>
                <w:u w:val="single"/>
              </w:rPr>
              <w:t>Academic Year 2014/2015</w:t>
            </w:r>
          </w:p>
        </w:tc>
      </w:tr>
      <w:tr w:rsidR="00333794" w:rsidRPr="00317A08" w:rsidTr="004D6159">
        <w:trPr>
          <w:trHeight w:val="228"/>
        </w:trPr>
        <w:tc>
          <w:tcPr>
            <w:tcW w:w="9883" w:type="dxa"/>
          </w:tcPr>
          <w:p w:rsidR="00333794" w:rsidRPr="00317A08" w:rsidRDefault="00333794" w:rsidP="00640724">
            <w:pPr>
              <w:rPr>
                <w:sz w:val="24"/>
                <w:u w:val="single"/>
              </w:rPr>
            </w:pPr>
            <w:r w:rsidRPr="00317A08">
              <w:rPr>
                <w:sz w:val="24"/>
                <w:u w:val="single"/>
              </w:rPr>
              <w:t>Postgraduate Diploma in Learning, Teaching &amp; Assessment Modules</w:t>
            </w:r>
          </w:p>
        </w:tc>
      </w:tr>
      <w:tr w:rsidR="00333794" w:rsidRPr="00317A08" w:rsidTr="004D6159">
        <w:trPr>
          <w:trHeight w:val="228"/>
        </w:trPr>
        <w:tc>
          <w:tcPr>
            <w:tcW w:w="9883" w:type="dxa"/>
          </w:tcPr>
          <w:p w:rsidR="00333794" w:rsidRPr="00317A08" w:rsidRDefault="00333794" w:rsidP="00640724">
            <w:pPr>
              <w:rPr>
                <w:sz w:val="24"/>
              </w:rPr>
            </w:pPr>
            <w:r w:rsidRPr="00317A08">
              <w:rPr>
                <w:sz w:val="24"/>
              </w:rPr>
              <w:t>Certificate in Learning &amp; Teaching</w:t>
            </w:r>
          </w:p>
        </w:tc>
      </w:tr>
      <w:tr w:rsidR="00333794" w:rsidRPr="00317A08" w:rsidTr="004D6159">
        <w:trPr>
          <w:trHeight w:val="228"/>
        </w:trPr>
        <w:tc>
          <w:tcPr>
            <w:tcW w:w="9883" w:type="dxa"/>
          </w:tcPr>
          <w:p w:rsidR="00333794" w:rsidRPr="00317A08" w:rsidRDefault="00333794" w:rsidP="00640724">
            <w:pPr>
              <w:rPr>
                <w:sz w:val="24"/>
              </w:rPr>
            </w:pPr>
            <w:r w:rsidRPr="00317A08">
              <w:rPr>
                <w:sz w:val="24"/>
              </w:rPr>
              <w:t>Certificate in Action Research</w:t>
            </w:r>
          </w:p>
        </w:tc>
      </w:tr>
      <w:tr w:rsidR="00333794" w:rsidRPr="00317A08" w:rsidTr="004D6159">
        <w:trPr>
          <w:trHeight w:val="216"/>
        </w:trPr>
        <w:tc>
          <w:tcPr>
            <w:tcW w:w="9883" w:type="dxa"/>
          </w:tcPr>
          <w:p w:rsidR="00333794" w:rsidRPr="00317A08" w:rsidRDefault="00333794" w:rsidP="00640724">
            <w:pPr>
              <w:rPr>
                <w:sz w:val="24"/>
              </w:rPr>
            </w:pPr>
            <w:r w:rsidRPr="00317A08">
              <w:rPr>
                <w:sz w:val="24"/>
              </w:rPr>
              <w:t>Certificate in Technology Enhanced Learning</w:t>
            </w:r>
          </w:p>
        </w:tc>
      </w:tr>
      <w:tr w:rsidR="00333794" w:rsidRPr="00317A08" w:rsidTr="004D6159">
        <w:trPr>
          <w:trHeight w:val="228"/>
        </w:trPr>
        <w:tc>
          <w:tcPr>
            <w:tcW w:w="9883" w:type="dxa"/>
          </w:tcPr>
          <w:p w:rsidR="00333794" w:rsidRPr="00317A08" w:rsidRDefault="00333794" w:rsidP="00640724">
            <w:pPr>
              <w:rPr>
                <w:sz w:val="24"/>
              </w:rPr>
            </w:pPr>
            <w:r w:rsidRPr="00317A08">
              <w:rPr>
                <w:sz w:val="24"/>
              </w:rPr>
              <w:t xml:space="preserve">Certificate in Assessment &amp; Evaluation </w:t>
            </w:r>
          </w:p>
        </w:tc>
      </w:tr>
      <w:tr w:rsidR="00333794" w:rsidRPr="00317A08" w:rsidTr="004D6159">
        <w:trPr>
          <w:trHeight w:val="228"/>
        </w:trPr>
        <w:tc>
          <w:tcPr>
            <w:tcW w:w="9883" w:type="dxa"/>
          </w:tcPr>
          <w:p w:rsidR="00333794" w:rsidRPr="00317A08" w:rsidRDefault="00333794" w:rsidP="00640724">
            <w:pPr>
              <w:rPr>
                <w:sz w:val="24"/>
              </w:rPr>
            </w:pPr>
            <w:r w:rsidRPr="00317A08">
              <w:rPr>
                <w:sz w:val="24"/>
              </w:rPr>
              <w:t>Certificate in Creating an Inclusive Curriculum</w:t>
            </w:r>
          </w:p>
        </w:tc>
      </w:tr>
      <w:tr w:rsidR="00333794" w:rsidRPr="00317A08" w:rsidTr="004D6159">
        <w:trPr>
          <w:trHeight w:val="228"/>
        </w:trPr>
        <w:tc>
          <w:tcPr>
            <w:tcW w:w="9883" w:type="dxa"/>
          </w:tcPr>
          <w:p w:rsidR="00333794" w:rsidRPr="00317A08" w:rsidRDefault="0006244F" w:rsidP="00640724">
            <w:pPr>
              <w:rPr>
                <w:sz w:val="24"/>
              </w:rPr>
            </w:pPr>
            <w:r w:rsidRPr="00317A08">
              <w:rPr>
                <w:sz w:val="24"/>
              </w:rPr>
              <w:t>Capstone Module: Reflection, Action &amp; Evidence Review</w:t>
            </w:r>
          </w:p>
        </w:tc>
      </w:tr>
      <w:tr w:rsidR="00EC0BF8" w:rsidRPr="00317A08" w:rsidTr="004D6159">
        <w:trPr>
          <w:trHeight w:val="3242"/>
        </w:trPr>
        <w:tc>
          <w:tcPr>
            <w:tcW w:w="9883" w:type="dxa"/>
          </w:tcPr>
          <w:p w:rsidR="00C22F88" w:rsidRPr="00317A08" w:rsidRDefault="00C22F88" w:rsidP="00EC0BF8">
            <w:pPr>
              <w:rPr>
                <w:b/>
                <w:sz w:val="24"/>
              </w:rPr>
            </w:pPr>
          </w:p>
          <w:p w:rsidR="00EC0BF8" w:rsidRPr="00B15B42" w:rsidRDefault="0006244F" w:rsidP="00EC0BF8">
            <w:pPr>
              <w:rPr>
                <w:b/>
                <w:sz w:val="24"/>
                <w:u w:val="single"/>
              </w:rPr>
            </w:pPr>
            <w:r w:rsidRPr="00B15B42">
              <w:rPr>
                <w:b/>
                <w:sz w:val="24"/>
                <w:u w:val="single"/>
              </w:rPr>
              <w:t xml:space="preserve">Other </w:t>
            </w:r>
            <w:r w:rsidR="007F435F" w:rsidRPr="00B15B42">
              <w:rPr>
                <w:b/>
                <w:sz w:val="24"/>
                <w:u w:val="single"/>
              </w:rPr>
              <w:t xml:space="preserve">key </w:t>
            </w:r>
            <w:r w:rsidRPr="00B15B42">
              <w:rPr>
                <w:b/>
                <w:sz w:val="24"/>
                <w:u w:val="single"/>
              </w:rPr>
              <w:t>events</w:t>
            </w:r>
            <w:r w:rsidR="00031B88" w:rsidRPr="00B15B42">
              <w:rPr>
                <w:b/>
                <w:sz w:val="24"/>
                <w:u w:val="single"/>
              </w:rPr>
              <w:t xml:space="preserve"> 2014-2015</w:t>
            </w:r>
            <w:r w:rsidRPr="00B15B42">
              <w:rPr>
                <w:b/>
                <w:sz w:val="24"/>
                <w:u w:val="single"/>
              </w:rPr>
              <w:t>:</w:t>
            </w:r>
          </w:p>
          <w:tbl>
            <w:tblPr>
              <w:tblStyle w:val="TableGrid"/>
              <w:tblW w:w="9667" w:type="dxa"/>
              <w:tblLook w:val="04A0" w:firstRow="1" w:lastRow="0" w:firstColumn="1" w:lastColumn="0" w:noHBand="0" w:noVBand="1"/>
            </w:tblPr>
            <w:tblGrid>
              <w:gridCol w:w="9667"/>
            </w:tblGrid>
            <w:tr w:rsidR="00317A08" w:rsidRPr="00317A08" w:rsidTr="007F435F">
              <w:trPr>
                <w:trHeight w:val="474"/>
              </w:trPr>
              <w:tc>
                <w:tcPr>
                  <w:tcW w:w="96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7A08" w:rsidRDefault="00317A08" w:rsidP="00317A08">
                  <w:pPr>
                    <w:rPr>
                      <w:b/>
                      <w:sz w:val="24"/>
                      <w:szCs w:val="24"/>
                    </w:rPr>
                  </w:pPr>
                  <w:r w:rsidRPr="00317A08">
                    <w:rPr>
                      <w:sz w:val="24"/>
                    </w:rPr>
                    <w:t xml:space="preserve">AIT Seminar: </w:t>
                  </w:r>
                  <w:hyperlink r:id="rId5" w:history="1">
                    <w:r w:rsidRPr="00317A08">
                      <w:rPr>
                        <w:rStyle w:val="Hyperlink"/>
                        <w:sz w:val="24"/>
                      </w:rPr>
                      <w:t>David Baume</w:t>
                    </w:r>
                  </w:hyperlink>
                  <w:r w:rsidRPr="00317A08">
                    <w:rPr>
                      <w:sz w:val="24"/>
                    </w:rPr>
                    <w:t>, PhD, presented (</w:t>
                  </w:r>
                  <w:r>
                    <w:rPr>
                      <w:sz w:val="24"/>
                    </w:rPr>
                    <w:t xml:space="preserve">Sept </w:t>
                  </w:r>
                  <w:r w:rsidRPr="00317A08">
                    <w:rPr>
                      <w:sz w:val="24"/>
                    </w:rPr>
                    <w:t xml:space="preserve">2014) </w:t>
                  </w:r>
                  <w:r w:rsidRPr="00317A08">
                    <w:rPr>
                      <w:b/>
                      <w:sz w:val="24"/>
                    </w:rPr>
                    <w:t>“</w:t>
                  </w:r>
                  <w:r w:rsidRPr="00317A08">
                    <w:rPr>
                      <w:b/>
                      <w:sz w:val="24"/>
                      <w:szCs w:val="24"/>
                    </w:rPr>
                    <w:t>Exploring Graduate Attributes from different perspectives”</w:t>
                  </w:r>
                </w:p>
                <w:p w:rsidR="00B15B42" w:rsidRPr="00317A08" w:rsidRDefault="00B15B42" w:rsidP="00317A08">
                  <w:pPr>
                    <w:rPr>
                      <w:sz w:val="24"/>
                    </w:rPr>
                  </w:pPr>
                </w:p>
              </w:tc>
            </w:tr>
            <w:tr w:rsidR="0006244F" w:rsidRPr="00317A08" w:rsidTr="007F435F">
              <w:trPr>
                <w:trHeight w:val="474"/>
              </w:trPr>
              <w:tc>
                <w:tcPr>
                  <w:tcW w:w="96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6244F" w:rsidRDefault="00031B88" w:rsidP="0006244F">
                  <w:pPr>
                    <w:ind w:left="-74"/>
                    <w:rPr>
                      <w:b/>
                      <w:sz w:val="24"/>
                    </w:rPr>
                  </w:pPr>
                  <w:r w:rsidRPr="00317A08">
                    <w:rPr>
                      <w:sz w:val="24"/>
                    </w:rPr>
                    <w:t xml:space="preserve">AIT </w:t>
                  </w:r>
                  <w:r w:rsidR="0006244F" w:rsidRPr="00317A08">
                    <w:rPr>
                      <w:sz w:val="24"/>
                    </w:rPr>
                    <w:t xml:space="preserve">Seminar: </w:t>
                  </w:r>
                  <w:hyperlink r:id="rId6" w:history="1">
                    <w:r w:rsidR="0006244F" w:rsidRPr="00317A08">
                      <w:rPr>
                        <w:rStyle w:val="Hyperlink"/>
                        <w:sz w:val="24"/>
                      </w:rPr>
                      <w:t>David Baume</w:t>
                    </w:r>
                  </w:hyperlink>
                  <w:r w:rsidR="00C22F88" w:rsidRPr="00317A08">
                    <w:rPr>
                      <w:sz w:val="24"/>
                    </w:rPr>
                    <w:t>, PhD,</w:t>
                  </w:r>
                  <w:r w:rsidR="0006244F" w:rsidRPr="00317A08">
                    <w:rPr>
                      <w:sz w:val="24"/>
                    </w:rPr>
                    <w:t xml:space="preserve"> presented (Nov 2014) </w:t>
                  </w:r>
                  <w:r w:rsidR="0006244F" w:rsidRPr="00317A08">
                    <w:rPr>
                      <w:b/>
                      <w:sz w:val="24"/>
                    </w:rPr>
                    <w:t>“The Biggest Transition” facilitating the transition to blended learning</w:t>
                  </w:r>
                </w:p>
                <w:p w:rsidR="00B15B42" w:rsidRPr="00317A08" w:rsidRDefault="00B15B42" w:rsidP="0006244F">
                  <w:pPr>
                    <w:ind w:left="-74"/>
                    <w:rPr>
                      <w:sz w:val="24"/>
                    </w:rPr>
                  </w:pPr>
                </w:p>
              </w:tc>
            </w:tr>
            <w:tr w:rsidR="006F5E10" w:rsidRPr="00317A08" w:rsidTr="007F435F">
              <w:trPr>
                <w:trHeight w:val="474"/>
              </w:trPr>
              <w:tc>
                <w:tcPr>
                  <w:tcW w:w="96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F5E10" w:rsidRDefault="006F5E10" w:rsidP="0006244F">
                  <w:pPr>
                    <w:ind w:left="-74"/>
                    <w:rPr>
                      <w:rStyle w:val="Hyperlink"/>
                      <w:sz w:val="24"/>
                    </w:rPr>
                  </w:pPr>
                  <w:r w:rsidRPr="00317A08">
                    <w:rPr>
                      <w:sz w:val="24"/>
                    </w:rPr>
                    <w:t>The L&amp;T Unit hosted the International Conference on Engaging Pedagogy “</w:t>
                  </w:r>
                  <w:r w:rsidRPr="00317A08">
                    <w:rPr>
                      <w:rStyle w:val="Strong"/>
                      <w:rFonts w:cs="Helvetica"/>
                      <w:color w:val="242424"/>
                      <w:sz w:val="24"/>
                      <w:shd w:val="clear" w:color="auto" w:fill="FFFFFF"/>
                    </w:rPr>
                    <w:t>The Voice of the Educator”</w:t>
                  </w:r>
                  <w:r w:rsidRPr="00317A08">
                    <w:rPr>
                      <w:sz w:val="24"/>
                    </w:rPr>
                    <w:t xml:space="preserve"> (Dec 2014) </w:t>
                  </w:r>
                  <w:hyperlink r:id="rId7" w:history="1">
                    <w:r w:rsidRPr="00317A08">
                      <w:rPr>
                        <w:rStyle w:val="Hyperlink"/>
                        <w:sz w:val="24"/>
                      </w:rPr>
                      <w:t>www.icep.ie</w:t>
                    </w:r>
                  </w:hyperlink>
                </w:p>
                <w:p w:rsidR="00B15B42" w:rsidRPr="00317A08" w:rsidRDefault="00B15B42" w:rsidP="0006244F">
                  <w:pPr>
                    <w:ind w:left="-74"/>
                    <w:rPr>
                      <w:sz w:val="24"/>
                    </w:rPr>
                  </w:pPr>
                </w:p>
              </w:tc>
            </w:tr>
            <w:tr w:rsidR="006F5E10" w:rsidRPr="00317A08" w:rsidTr="007F435F">
              <w:trPr>
                <w:trHeight w:val="212"/>
              </w:trPr>
              <w:tc>
                <w:tcPr>
                  <w:tcW w:w="96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F5E10" w:rsidRDefault="006F5E10" w:rsidP="0006244F">
                  <w:pPr>
                    <w:ind w:left="-74"/>
                    <w:rPr>
                      <w:sz w:val="24"/>
                    </w:rPr>
                  </w:pPr>
                  <w:r w:rsidRPr="00317A08">
                    <w:rPr>
                      <w:sz w:val="24"/>
                    </w:rPr>
                    <w:t>Web Summit (Nov 2014) sponsored attendance by academic staff</w:t>
                  </w:r>
                </w:p>
                <w:p w:rsidR="00B15B42" w:rsidRPr="00317A08" w:rsidRDefault="00B15B42" w:rsidP="0006244F">
                  <w:pPr>
                    <w:ind w:left="-74"/>
                    <w:rPr>
                      <w:sz w:val="24"/>
                    </w:rPr>
                  </w:pPr>
                </w:p>
              </w:tc>
            </w:tr>
            <w:tr w:rsidR="0006244F" w:rsidRPr="00317A08" w:rsidTr="007F435F">
              <w:trPr>
                <w:trHeight w:val="499"/>
              </w:trPr>
              <w:tc>
                <w:tcPr>
                  <w:tcW w:w="96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6244F" w:rsidRDefault="0006244F" w:rsidP="0006244F">
                  <w:pPr>
                    <w:ind w:left="-74"/>
                    <w:rPr>
                      <w:sz w:val="24"/>
                    </w:rPr>
                  </w:pPr>
                  <w:r w:rsidRPr="00317A08">
                    <w:rPr>
                      <w:sz w:val="24"/>
                    </w:rPr>
                    <w:t xml:space="preserve">AIT National Forum Seminar (Jan 2015): What kinds of changes in teaching make the most positive impact in students’ ongoing experience of transition?' Facilitated by Peter Ford, Senior Consultant, Notosh Ltd </w:t>
                  </w:r>
                </w:p>
                <w:p w:rsidR="00B15B42" w:rsidRPr="00317A08" w:rsidRDefault="00B15B42" w:rsidP="0006244F">
                  <w:pPr>
                    <w:ind w:left="-74"/>
                    <w:rPr>
                      <w:sz w:val="24"/>
                    </w:rPr>
                  </w:pPr>
                </w:p>
              </w:tc>
            </w:tr>
            <w:tr w:rsidR="0006244F" w:rsidRPr="00317A08" w:rsidTr="007F435F">
              <w:trPr>
                <w:trHeight w:val="223"/>
              </w:trPr>
              <w:tc>
                <w:tcPr>
                  <w:tcW w:w="96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E6B19" w:rsidRDefault="0006244F" w:rsidP="00DA52E8">
                  <w:pPr>
                    <w:ind w:left="-74"/>
                    <w:rPr>
                      <w:rStyle w:val="Hyperlink"/>
                      <w:b/>
                      <w:sz w:val="24"/>
                    </w:rPr>
                  </w:pPr>
                  <w:r w:rsidRPr="00317A08">
                    <w:rPr>
                      <w:sz w:val="24"/>
                    </w:rPr>
                    <w:t>AIT National Forum Seminar</w:t>
                  </w:r>
                  <w:r w:rsidR="00031B88" w:rsidRPr="00317A08">
                    <w:rPr>
                      <w:sz w:val="24"/>
                    </w:rPr>
                    <w:t xml:space="preserve"> (April 2015)</w:t>
                  </w:r>
                  <w:r w:rsidRPr="00317A08">
                    <w:rPr>
                      <w:sz w:val="24"/>
                    </w:rPr>
                    <w:t xml:space="preserve"> </w:t>
                  </w:r>
                  <w:r w:rsidR="007E6B19" w:rsidRPr="00317A08">
                    <w:rPr>
                      <w:sz w:val="24"/>
                    </w:rPr>
                    <w:t>“</w:t>
                  </w:r>
                  <w:hyperlink r:id="rId8" w:history="1">
                    <w:r w:rsidR="007E6B19" w:rsidRPr="00317A08">
                      <w:rPr>
                        <w:rStyle w:val="Hyperlink"/>
                        <w:b/>
                        <w:color w:val="auto"/>
                        <w:sz w:val="24"/>
                      </w:rPr>
                      <w:t>Enabling transformative learning and developing graduate attributes in students: enhancement of engagement via partnership approaches in and beyond the curriculum</w:t>
                    </w:r>
                  </w:hyperlink>
                  <w:r w:rsidR="007E6B19" w:rsidRPr="00317A08">
                    <w:rPr>
                      <w:b/>
                      <w:sz w:val="24"/>
                    </w:rPr>
                    <w:t xml:space="preserve">”.  </w:t>
                  </w:r>
                  <w:r w:rsidR="00C22F88" w:rsidRPr="00317A08">
                    <w:rPr>
                      <w:sz w:val="24"/>
                    </w:rPr>
                    <w:t>Facilitator</w:t>
                  </w:r>
                  <w:r w:rsidR="007E6B19" w:rsidRPr="00317A08">
                    <w:rPr>
                      <w:sz w:val="24"/>
                    </w:rPr>
                    <w:t>:</w:t>
                  </w:r>
                  <w:r w:rsidR="007E6B19" w:rsidRPr="00317A08">
                    <w:rPr>
                      <w:b/>
                      <w:sz w:val="24"/>
                    </w:rPr>
                    <w:t xml:space="preserve"> </w:t>
                  </w:r>
                  <w:hyperlink r:id="rId9" w:history="1">
                    <w:r w:rsidR="007E6B19" w:rsidRPr="00317A08">
                      <w:rPr>
                        <w:rStyle w:val="Hyperlink"/>
                        <w:b/>
                        <w:sz w:val="24"/>
                      </w:rPr>
                      <w:t>Colin Bryson</w:t>
                    </w:r>
                  </w:hyperlink>
                </w:p>
                <w:p w:rsidR="00B15B42" w:rsidRPr="00317A08" w:rsidRDefault="00B15B42" w:rsidP="00DA52E8">
                  <w:pPr>
                    <w:ind w:left="-74"/>
                    <w:rPr>
                      <w:b/>
                      <w:sz w:val="24"/>
                    </w:rPr>
                  </w:pPr>
                </w:p>
                <w:p w:rsidR="0006244F" w:rsidRDefault="00D9360D" w:rsidP="007F5689">
                  <w:pPr>
                    <w:ind w:left="-74"/>
                    <w:rPr>
                      <w:sz w:val="24"/>
                    </w:rPr>
                  </w:pPr>
                  <w:r w:rsidRPr="00317A08">
                    <w:rPr>
                      <w:sz w:val="24"/>
                    </w:rPr>
                    <w:t>AIT v</w:t>
                  </w:r>
                  <w:r w:rsidR="007F5689" w:rsidRPr="00317A08">
                    <w:rPr>
                      <w:sz w:val="24"/>
                    </w:rPr>
                    <w:t>isiting</w:t>
                  </w:r>
                  <w:r w:rsidR="00C01B33" w:rsidRPr="00317A08">
                    <w:rPr>
                      <w:sz w:val="24"/>
                    </w:rPr>
                    <w:t xml:space="preserve"> s</w:t>
                  </w:r>
                  <w:r w:rsidR="007F5689" w:rsidRPr="00317A08">
                    <w:rPr>
                      <w:sz w:val="24"/>
                    </w:rPr>
                    <w:t xml:space="preserve">cholar Rachel Riedner, </w:t>
                  </w:r>
                  <w:r w:rsidR="007F5689" w:rsidRPr="00317A08">
                    <w:rPr>
                      <w:rFonts w:cs="Arial"/>
                      <w:sz w:val="24"/>
                    </w:rPr>
                    <w:t>Director, Writing in the Disciplines; Associate Professor</w:t>
                  </w:r>
                  <w:r w:rsidR="006E14EB">
                    <w:rPr>
                      <w:rFonts w:cs="Arial"/>
                      <w:sz w:val="24"/>
                    </w:rPr>
                    <w:t xml:space="preserve"> of Writing and Women's Studies </w:t>
                  </w:r>
                  <w:r w:rsidR="007F5689" w:rsidRPr="00317A08">
                    <w:rPr>
                      <w:sz w:val="24"/>
                    </w:rPr>
                    <w:t>George Washington University (</w:t>
                  </w:r>
                  <w:r w:rsidR="00B15B42">
                    <w:rPr>
                      <w:sz w:val="24"/>
                    </w:rPr>
                    <w:t xml:space="preserve">5 – 8 </w:t>
                  </w:r>
                  <w:r w:rsidR="007F5689" w:rsidRPr="00317A08">
                    <w:rPr>
                      <w:sz w:val="24"/>
                    </w:rPr>
                    <w:t>May 2015)</w:t>
                  </w:r>
                  <w:r w:rsidR="00B15B42">
                    <w:rPr>
                      <w:sz w:val="24"/>
                    </w:rPr>
                    <w:t xml:space="preserve"> workshops:-</w:t>
                  </w:r>
                </w:p>
                <w:p w:rsidR="00B15B42" w:rsidRPr="00B15B42" w:rsidRDefault="00B15B42" w:rsidP="00B15B42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8"/>
                    </w:rPr>
                  </w:pPr>
                  <w:r w:rsidRPr="00B15B42">
                    <w:rPr>
                      <w:sz w:val="24"/>
                    </w:rPr>
                    <w:t>An Introduction to Teaching of Writing in the Disciplines</w:t>
                  </w:r>
                </w:p>
                <w:p w:rsidR="00B15B42" w:rsidRPr="00B15B42" w:rsidRDefault="00B15B42" w:rsidP="00B15B42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8"/>
                    </w:rPr>
                  </w:pPr>
                  <w:r w:rsidRPr="00B15B42">
                    <w:rPr>
                      <w:sz w:val="24"/>
                    </w:rPr>
                    <w:t>An Introduction to Teaching of Writing in the Disciplines</w:t>
                  </w:r>
                </w:p>
                <w:p w:rsidR="00B15B42" w:rsidRPr="00B15B42" w:rsidRDefault="00B15B42" w:rsidP="00B15B42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4"/>
                    </w:rPr>
                  </w:pPr>
                  <w:r w:rsidRPr="00B15B42">
                    <w:rPr>
                      <w:sz w:val="24"/>
                    </w:rPr>
                    <w:t>STEM Workshop: Improving Students’ Writing Skills in STEM</w:t>
                  </w:r>
                </w:p>
                <w:p w:rsidR="00B15B42" w:rsidRPr="00B15B42" w:rsidRDefault="00B15B42" w:rsidP="00B15B42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4"/>
                    </w:rPr>
                  </w:pPr>
                  <w:r w:rsidRPr="00B15B42">
                    <w:rPr>
                      <w:sz w:val="24"/>
                    </w:rPr>
                    <w:t>Workshop: Improving Students’ Writing Skills in Business</w:t>
                  </w:r>
                </w:p>
                <w:p w:rsidR="00B15B42" w:rsidRDefault="00B15B42" w:rsidP="00B15B42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4"/>
                    </w:rPr>
                  </w:pPr>
                  <w:r w:rsidRPr="00B15B42">
                    <w:rPr>
                      <w:sz w:val="24"/>
                    </w:rPr>
                    <w:t>Workshop: Improving Students’ Writing Skills in Social Sciences / Humanities</w:t>
                  </w:r>
                </w:p>
                <w:p w:rsidR="00B15B42" w:rsidRPr="00B15B42" w:rsidRDefault="00B15B42" w:rsidP="00B15B42">
                  <w:pPr>
                    <w:pStyle w:val="ListParagraph"/>
                    <w:ind w:left="360"/>
                    <w:rPr>
                      <w:sz w:val="24"/>
                    </w:rPr>
                  </w:pPr>
                </w:p>
                <w:p w:rsidR="00C01B33" w:rsidRDefault="00C01B33" w:rsidP="007F5689">
                  <w:pPr>
                    <w:ind w:left="-74"/>
                    <w:rPr>
                      <w:sz w:val="24"/>
                    </w:rPr>
                  </w:pPr>
                  <w:r w:rsidRPr="00317A08">
                    <w:rPr>
                      <w:sz w:val="24"/>
                    </w:rPr>
                    <w:t>Student Led Learning Symposium (June 11</w:t>
                  </w:r>
                  <w:r w:rsidRPr="00317A08">
                    <w:rPr>
                      <w:sz w:val="24"/>
                      <w:vertAlign w:val="superscript"/>
                    </w:rPr>
                    <w:t>th</w:t>
                  </w:r>
                  <w:r w:rsidRPr="00317A08">
                    <w:rPr>
                      <w:sz w:val="24"/>
                    </w:rPr>
                    <w:t xml:space="preserve"> 2015) focusing on first year transition. Event to mark the culmination of </w:t>
                  </w:r>
                  <w:hyperlink r:id="rId10" w:history="1">
                    <w:r w:rsidR="005A2692" w:rsidRPr="00317A08">
                      <w:rPr>
                        <w:rStyle w:val="Hyperlink"/>
                        <w:sz w:val="24"/>
                      </w:rPr>
                      <w:t>Student Led Learning</w:t>
                    </w:r>
                  </w:hyperlink>
                  <w:r w:rsidRPr="00317A08">
                    <w:rPr>
                      <w:sz w:val="24"/>
                    </w:rPr>
                    <w:t xml:space="preserve"> networks project funded by the National Forum.</w:t>
                  </w:r>
                </w:p>
                <w:p w:rsidR="006E14EB" w:rsidRPr="00317A08" w:rsidRDefault="006E14EB" w:rsidP="007F5689">
                  <w:pPr>
                    <w:ind w:left="-74"/>
                    <w:rPr>
                      <w:sz w:val="24"/>
                    </w:rPr>
                  </w:pPr>
                </w:p>
              </w:tc>
            </w:tr>
          </w:tbl>
          <w:p w:rsidR="0006244F" w:rsidRPr="00317A08" w:rsidRDefault="006E14EB" w:rsidP="00EC0BF8">
            <w:pPr>
              <w:rPr>
                <w:sz w:val="24"/>
              </w:rPr>
            </w:pPr>
            <w:r>
              <w:rPr>
                <w:sz w:val="24"/>
              </w:rPr>
              <w:t xml:space="preserve">Learning &amp; Teaching Unit Annual Showcase (June 2015) Show and Tell presentations by AIT staff on action research projects and use of technology. </w:t>
            </w:r>
          </w:p>
        </w:tc>
      </w:tr>
      <w:tr w:rsidR="006E14EB" w:rsidRPr="00317A08" w:rsidTr="004D6159">
        <w:trPr>
          <w:trHeight w:val="457"/>
        </w:trPr>
        <w:tc>
          <w:tcPr>
            <w:tcW w:w="9883" w:type="dxa"/>
          </w:tcPr>
          <w:p w:rsidR="006E14EB" w:rsidRPr="00317A08" w:rsidRDefault="006E14EB" w:rsidP="007E6B19">
            <w:pPr>
              <w:rPr>
                <w:b/>
                <w:sz w:val="24"/>
                <w:u w:val="single"/>
              </w:rPr>
            </w:pPr>
          </w:p>
        </w:tc>
      </w:tr>
      <w:tr w:rsidR="00EC0BF8" w:rsidRPr="00317A08" w:rsidTr="004D6159">
        <w:trPr>
          <w:trHeight w:val="457"/>
        </w:trPr>
        <w:tc>
          <w:tcPr>
            <w:tcW w:w="9883" w:type="dxa"/>
          </w:tcPr>
          <w:p w:rsidR="00EC0BF8" w:rsidRPr="00317A08" w:rsidRDefault="007E6B19" w:rsidP="007E6B19">
            <w:pPr>
              <w:rPr>
                <w:b/>
                <w:sz w:val="24"/>
                <w:u w:val="single"/>
              </w:rPr>
            </w:pPr>
            <w:r w:rsidRPr="00317A08">
              <w:rPr>
                <w:b/>
                <w:sz w:val="24"/>
                <w:u w:val="single"/>
              </w:rPr>
              <w:t>Additional Ongoing Staff Development</w:t>
            </w:r>
            <w:r w:rsidR="00EC0BF8" w:rsidRPr="00317A08">
              <w:rPr>
                <w:b/>
                <w:sz w:val="24"/>
                <w:u w:val="single"/>
              </w:rPr>
              <w:t>:-</w:t>
            </w:r>
          </w:p>
        </w:tc>
      </w:tr>
      <w:tr w:rsidR="00EC0BF8" w:rsidRPr="00317A08" w:rsidTr="004D6159">
        <w:trPr>
          <w:trHeight w:val="483"/>
        </w:trPr>
        <w:tc>
          <w:tcPr>
            <w:tcW w:w="9883" w:type="dxa"/>
          </w:tcPr>
          <w:p w:rsidR="0006244F" w:rsidRPr="00317A08" w:rsidRDefault="0006244F" w:rsidP="0006244F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317A08">
              <w:rPr>
                <w:sz w:val="24"/>
              </w:rPr>
              <w:t xml:space="preserve">New Staff Induction Programme </w:t>
            </w:r>
          </w:p>
          <w:p w:rsidR="00EC0BF8" w:rsidRPr="00317A08" w:rsidRDefault="00DA52E8" w:rsidP="0006244F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317A08">
              <w:rPr>
                <w:sz w:val="24"/>
              </w:rPr>
              <w:t xml:space="preserve">Academic </w:t>
            </w:r>
            <w:r w:rsidR="00EC0BF8" w:rsidRPr="00317A08">
              <w:rPr>
                <w:sz w:val="24"/>
              </w:rPr>
              <w:t>Module Manager</w:t>
            </w:r>
            <w:r w:rsidRPr="00317A08">
              <w:rPr>
                <w:sz w:val="24"/>
              </w:rPr>
              <w:t xml:space="preserve"> in preparation for programmatic review</w:t>
            </w:r>
          </w:p>
        </w:tc>
      </w:tr>
      <w:tr w:rsidR="00EC0BF8" w:rsidRPr="00317A08" w:rsidTr="004D6159">
        <w:trPr>
          <w:trHeight w:val="228"/>
        </w:trPr>
        <w:tc>
          <w:tcPr>
            <w:tcW w:w="9883" w:type="dxa"/>
          </w:tcPr>
          <w:p w:rsidR="00EC0BF8" w:rsidRPr="00317A08" w:rsidRDefault="00EC0BF8" w:rsidP="0006244F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317A08">
              <w:rPr>
                <w:sz w:val="24"/>
              </w:rPr>
              <w:lastRenderedPageBreak/>
              <w:t>Examination Workshops</w:t>
            </w:r>
          </w:p>
        </w:tc>
      </w:tr>
      <w:tr w:rsidR="00EC0BF8" w:rsidRPr="00317A08" w:rsidTr="004D6159">
        <w:trPr>
          <w:trHeight w:val="241"/>
        </w:trPr>
        <w:tc>
          <w:tcPr>
            <w:tcW w:w="9883" w:type="dxa"/>
          </w:tcPr>
          <w:p w:rsidR="00EC0BF8" w:rsidRPr="00317A08" w:rsidRDefault="00EC0BF8" w:rsidP="0006244F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317A08">
              <w:rPr>
                <w:sz w:val="24"/>
              </w:rPr>
              <w:t>Student Diary Pro</w:t>
            </w:r>
            <w:r w:rsidR="007E6B19" w:rsidRPr="00317A08">
              <w:rPr>
                <w:sz w:val="24"/>
              </w:rPr>
              <w:t xml:space="preserve"> – software for monitoring and assessment for students on placement </w:t>
            </w:r>
          </w:p>
        </w:tc>
      </w:tr>
      <w:tr w:rsidR="00EC0BF8" w:rsidRPr="00317A08" w:rsidTr="004D6159">
        <w:trPr>
          <w:trHeight w:val="241"/>
        </w:trPr>
        <w:tc>
          <w:tcPr>
            <w:tcW w:w="9883" w:type="dxa"/>
          </w:tcPr>
          <w:p w:rsidR="0006244F" w:rsidRPr="00317A08" w:rsidRDefault="00DA52E8" w:rsidP="00DA52E8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317A08">
              <w:rPr>
                <w:sz w:val="24"/>
              </w:rPr>
              <w:t xml:space="preserve">Classroom technologies including Moodle, </w:t>
            </w:r>
            <w:r w:rsidR="007E6B19" w:rsidRPr="00317A08">
              <w:rPr>
                <w:sz w:val="24"/>
              </w:rPr>
              <w:t>, eAssessment and online learning</w:t>
            </w:r>
          </w:p>
        </w:tc>
      </w:tr>
    </w:tbl>
    <w:p w:rsidR="00B15B42" w:rsidRPr="00317A08" w:rsidRDefault="00B15B42" w:rsidP="00DA52E8">
      <w:pPr>
        <w:rPr>
          <w:sz w:val="24"/>
        </w:rPr>
      </w:pPr>
    </w:p>
    <w:sectPr w:rsidR="00B15B42" w:rsidRPr="00317A08" w:rsidSect="007F435F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57D6B"/>
    <w:multiLevelType w:val="hybridMultilevel"/>
    <w:tmpl w:val="ADE0D4F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6714C"/>
    <w:multiLevelType w:val="hybridMultilevel"/>
    <w:tmpl w:val="9C18DD58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762C40"/>
    <w:multiLevelType w:val="hybridMultilevel"/>
    <w:tmpl w:val="A75E445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2348B3"/>
    <w:multiLevelType w:val="hybridMultilevel"/>
    <w:tmpl w:val="5D96D32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1FE0AA8"/>
    <w:multiLevelType w:val="hybridMultilevel"/>
    <w:tmpl w:val="0DAE0F7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026C1"/>
    <w:multiLevelType w:val="hybridMultilevel"/>
    <w:tmpl w:val="03A29FC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9B6948"/>
    <w:multiLevelType w:val="hybridMultilevel"/>
    <w:tmpl w:val="90C2CBE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FC1"/>
    <w:rsid w:val="00031B88"/>
    <w:rsid w:val="0006244F"/>
    <w:rsid w:val="000A4745"/>
    <w:rsid w:val="00252FC1"/>
    <w:rsid w:val="00265E01"/>
    <w:rsid w:val="00301D86"/>
    <w:rsid w:val="00317A08"/>
    <w:rsid w:val="00333794"/>
    <w:rsid w:val="00364A28"/>
    <w:rsid w:val="004D6159"/>
    <w:rsid w:val="005A2692"/>
    <w:rsid w:val="00685416"/>
    <w:rsid w:val="006E14EB"/>
    <w:rsid w:val="006E4887"/>
    <w:rsid w:val="006F5E10"/>
    <w:rsid w:val="007D3725"/>
    <w:rsid w:val="007E6B19"/>
    <w:rsid w:val="007F435F"/>
    <w:rsid w:val="007F5689"/>
    <w:rsid w:val="00876B22"/>
    <w:rsid w:val="00B02E08"/>
    <w:rsid w:val="00B15B42"/>
    <w:rsid w:val="00B44EA7"/>
    <w:rsid w:val="00C01B33"/>
    <w:rsid w:val="00C22F88"/>
    <w:rsid w:val="00D13317"/>
    <w:rsid w:val="00D9360D"/>
    <w:rsid w:val="00DA52E8"/>
    <w:rsid w:val="00EC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F46A8B-46DC-456A-8B04-49AE3FDCA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2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52FC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EC0BF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13317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B02E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ingandlearning.ie/event/enabling-transformative-learning-developing-graduate-attributes-students-enhancement-engagement-via-partnership-approaches-beyond-curriculu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ep.i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avidbaume.com/about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avidbaume.com/about/" TargetMode="External"/><Relationship Id="rId10" Type="http://schemas.openxmlformats.org/officeDocument/2006/relationships/hyperlink" Target="http://teachingandlearning.ie/real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l.ac.uk/combined/about/staff/profile/colin.brys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2469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 Mannion</dc:creator>
  <cp:keywords/>
  <dc:description/>
  <cp:lastModifiedBy>Cora McCormack</cp:lastModifiedBy>
  <cp:revision>2</cp:revision>
  <dcterms:created xsi:type="dcterms:W3CDTF">2016-06-23T11:01:00Z</dcterms:created>
  <dcterms:modified xsi:type="dcterms:W3CDTF">2016-06-23T11:01:00Z</dcterms:modified>
</cp:coreProperties>
</file>